
<file path=[Content_Types].xml><?xml version="1.0" encoding="utf-8"?>
<Types xmlns="http://schemas.openxmlformats.org/package/2006/content-types">
  <Default ContentType="image/x-wmf" Extension="wmf"/>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jc w:val="center"/>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LISTADO DE CHEQUEO</w:t>
      </w:r>
    </w:p>
    <w:tbl>
      <w:tblPr>
        <w:tblStyle w:val="Table1"/>
        <w:tblW w:w="10710.0" w:type="dxa"/>
        <w:jc w:val="left"/>
        <w:tblInd w:w="-10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0"/>
        <w:gridCol w:w="3555"/>
        <w:gridCol w:w="1125"/>
        <w:gridCol w:w="1020"/>
        <w:gridCol w:w="1185"/>
        <w:gridCol w:w="600"/>
        <w:gridCol w:w="900"/>
        <w:gridCol w:w="1845"/>
        <w:tblGridChange w:id="0">
          <w:tblGrid>
            <w:gridCol w:w="480"/>
            <w:gridCol w:w="3555"/>
            <w:gridCol w:w="1125"/>
            <w:gridCol w:w="1020"/>
            <w:gridCol w:w="1185"/>
            <w:gridCol w:w="600"/>
            <w:gridCol w:w="900"/>
            <w:gridCol w:w="1845"/>
          </w:tblGrid>
        </w:tblGridChange>
      </w:tblGrid>
      <w:tr>
        <w:trPr>
          <w:cantSplit w:val="0"/>
          <w:trHeight w:val="436" w:hRule="atLeast"/>
          <w:tblHeader w:val="0"/>
        </w:trPr>
        <w:tc>
          <w:tcPr/>
          <w:p w:rsidR="00000000" w:rsidDel="00000000" w:rsidP="00000000" w:rsidRDefault="00000000" w:rsidRPr="00000000" w14:paraId="00000004">
            <w:pPr>
              <w:jc w:val="center"/>
              <w:rPr>
                <w:rFonts w:ascii="Arial" w:cs="Arial" w:eastAsia="Arial" w:hAnsi="Arial"/>
                <w:b w:val="1"/>
                <w:sz w:val="18"/>
                <w:szCs w:val="18"/>
              </w:rPr>
            </w:pPr>
            <w:r w:rsidDel="00000000" w:rsidR="00000000" w:rsidRPr="00000000">
              <w:rPr>
                <w:rtl w:val="0"/>
              </w:rPr>
            </w:r>
          </w:p>
        </w:tc>
        <w:tc>
          <w:tcPr>
            <w:vAlign w:val="bottom"/>
          </w:tcPr>
          <w:p w:rsidR="00000000" w:rsidDel="00000000" w:rsidP="00000000" w:rsidRDefault="00000000" w:rsidRPr="00000000" w14:paraId="00000005">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DEPENDENCIA SOLICITANTE</w:t>
            </w:r>
          </w:p>
          <w:p w:rsidR="00000000" w:rsidDel="00000000" w:rsidP="00000000" w:rsidRDefault="00000000" w:rsidRPr="00000000" w14:paraId="00000006">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___________________________</w:t>
            </w:r>
          </w:p>
        </w:tc>
        <w:tc>
          <w:tcPr/>
          <w:p w:rsidR="00000000" w:rsidDel="00000000" w:rsidP="00000000" w:rsidRDefault="00000000" w:rsidRPr="00000000" w14:paraId="00000007">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FUENTE</w:t>
            </w:r>
          </w:p>
        </w:tc>
        <w:tc>
          <w:tcPr/>
          <w:p w:rsidR="00000000" w:rsidDel="00000000" w:rsidP="00000000" w:rsidRDefault="00000000" w:rsidRPr="00000000" w14:paraId="00000008">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CUMPLE</w:t>
            </w:r>
          </w:p>
        </w:tc>
        <w:tc>
          <w:tcPr/>
          <w:p w:rsidR="00000000" w:rsidDel="00000000" w:rsidP="00000000" w:rsidRDefault="00000000" w:rsidRPr="00000000" w14:paraId="00000009">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NO CUMPLE</w:t>
            </w:r>
          </w:p>
        </w:tc>
        <w:tc>
          <w:tcPr/>
          <w:p w:rsidR="00000000" w:rsidDel="00000000" w:rsidP="00000000" w:rsidRDefault="00000000" w:rsidRPr="00000000" w14:paraId="0000000A">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w:t>
            </w:r>
          </w:p>
        </w:tc>
        <w:tc>
          <w:tcPr/>
          <w:p w:rsidR="00000000" w:rsidDel="00000000" w:rsidP="00000000" w:rsidRDefault="00000000" w:rsidRPr="00000000" w14:paraId="0000000B">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FOLIOS</w:t>
            </w:r>
          </w:p>
        </w:tc>
        <w:tc>
          <w:tcPr/>
          <w:p w:rsidR="00000000" w:rsidDel="00000000" w:rsidP="00000000" w:rsidRDefault="00000000" w:rsidRPr="00000000" w14:paraId="0000000C">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OBSERVACIONES</w:t>
            </w:r>
          </w:p>
        </w:tc>
      </w:tr>
      <w:tr>
        <w:trPr>
          <w:cantSplit w:val="0"/>
          <w:tblHeader w:val="0"/>
        </w:trPr>
        <w:tc>
          <w:tcPr/>
          <w:p w:rsidR="00000000" w:rsidDel="00000000" w:rsidP="00000000" w:rsidRDefault="00000000" w:rsidRPr="00000000" w14:paraId="0000000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vAlign w:val="center"/>
          </w:tcPr>
          <w:p w:rsidR="00000000" w:rsidDel="00000000" w:rsidP="00000000" w:rsidRDefault="00000000" w:rsidRPr="00000000" w14:paraId="0000000E">
            <w:pPr>
              <w:rPr>
                <w:rFonts w:ascii="Arial" w:cs="Arial" w:eastAsia="Arial" w:hAnsi="Arial"/>
                <w:sz w:val="18"/>
                <w:szCs w:val="18"/>
              </w:rPr>
            </w:pPr>
            <w:r w:rsidDel="00000000" w:rsidR="00000000" w:rsidRPr="00000000">
              <w:rPr>
                <w:rFonts w:ascii="Arial" w:cs="Arial" w:eastAsia="Arial" w:hAnsi="Arial"/>
                <w:sz w:val="18"/>
                <w:szCs w:val="18"/>
                <w:rtl w:val="0"/>
              </w:rPr>
              <w:t xml:space="preserve">CDP No.  </w:t>
            </w:r>
          </w:p>
        </w:tc>
        <w:tc>
          <w:tcPr/>
          <w:p w:rsidR="00000000" w:rsidDel="00000000" w:rsidP="00000000" w:rsidRDefault="00000000" w:rsidRPr="00000000" w14:paraId="0000000F">
            <w:pPr>
              <w:rPr>
                <w:rFonts w:ascii="Arial" w:cs="Arial" w:eastAsia="Arial" w:hAnsi="Arial"/>
                <w:sz w:val="16"/>
                <w:szCs w:val="16"/>
              </w:rPr>
            </w:pPr>
            <w:r w:rsidDel="00000000" w:rsidR="00000000" w:rsidRPr="00000000">
              <w:rPr>
                <w:rFonts w:ascii="Arial" w:cs="Arial" w:eastAsia="Arial" w:hAnsi="Arial"/>
                <w:sz w:val="16"/>
                <w:szCs w:val="16"/>
                <w:rtl w:val="0"/>
              </w:rPr>
              <w:t xml:space="preserve">Presupuesto</w:t>
            </w:r>
          </w:p>
        </w:tc>
        <w:tc>
          <w:tcPr/>
          <w:p w:rsidR="00000000" w:rsidDel="00000000" w:rsidP="00000000" w:rsidRDefault="00000000" w:rsidRPr="00000000" w14:paraId="00000010">
            <w:pPr>
              <w:rPr>
                <w:rFonts w:ascii="Arial" w:cs="Arial" w:eastAsia="Arial" w:hAnsi="Arial"/>
                <w:sz w:val="18"/>
                <w:szCs w:val="18"/>
              </w:rPr>
            </w:pPr>
            <w:r w:rsidDel="00000000" w:rsidR="00000000" w:rsidRPr="00000000">
              <w:rPr>
                <w:rFonts w:ascii="Arial" w:cs="Arial" w:eastAsia="Arial" w:hAnsi="Arial"/>
                <w:sz w:val="18"/>
                <w:szCs w:val="18"/>
                <w:rtl w:val="0"/>
              </w:rPr>
              <w:t xml:space="preserve">x</w:t>
            </w:r>
          </w:p>
        </w:tc>
        <w:tc>
          <w:tcPr/>
          <w:p w:rsidR="00000000" w:rsidDel="00000000" w:rsidP="00000000" w:rsidRDefault="00000000" w:rsidRPr="00000000" w14:paraId="00000011">
            <w:pP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12">
            <w:pP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13">
            <w:pP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14">
            <w:pPr>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1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vAlign w:val="center"/>
          </w:tcPr>
          <w:p w:rsidR="00000000" w:rsidDel="00000000" w:rsidP="00000000" w:rsidRDefault="00000000" w:rsidRPr="00000000" w14:paraId="00000016">
            <w:pPr>
              <w:rPr>
                <w:rFonts w:ascii="Arial" w:cs="Arial" w:eastAsia="Arial" w:hAnsi="Arial"/>
                <w:sz w:val="18"/>
                <w:szCs w:val="18"/>
              </w:rPr>
            </w:pPr>
            <w:r w:rsidDel="00000000" w:rsidR="00000000" w:rsidRPr="00000000">
              <w:rPr>
                <w:rFonts w:ascii="Arial" w:cs="Arial" w:eastAsia="Arial" w:hAnsi="Arial"/>
                <w:sz w:val="18"/>
                <w:szCs w:val="18"/>
                <w:rtl w:val="0"/>
              </w:rPr>
              <w:t xml:space="preserve">Copia del concepto para ejecución de gastos de inversión </w:t>
            </w:r>
            <w:r w:rsidDel="00000000" w:rsidR="00000000" w:rsidRPr="00000000">
              <w:rPr>
                <w:rFonts w:ascii="Arial" w:cs="Arial" w:eastAsia="Arial" w:hAnsi="Arial"/>
                <w:b w:val="1"/>
                <w:sz w:val="18"/>
                <w:szCs w:val="18"/>
                <w:rtl w:val="0"/>
              </w:rPr>
              <w:t xml:space="preserve">POAI</w:t>
            </w:r>
            <w:r w:rsidDel="00000000" w:rsidR="00000000" w:rsidRPr="00000000">
              <w:rPr>
                <w:rFonts w:ascii="Arial" w:cs="Arial" w:eastAsia="Arial" w:hAnsi="Arial"/>
                <w:sz w:val="18"/>
                <w:szCs w:val="18"/>
                <w:rtl w:val="0"/>
              </w:rPr>
              <w:t xml:space="preserve"> (FPL12)</w:t>
            </w:r>
          </w:p>
        </w:tc>
        <w:tc>
          <w:tcPr/>
          <w:p w:rsidR="00000000" w:rsidDel="00000000" w:rsidP="00000000" w:rsidRDefault="00000000" w:rsidRPr="00000000" w14:paraId="00000017">
            <w:pPr>
              <w:rPr>
                <w:rFonts w:ascii="Arial" w:cs="Arial" w:eastAsia="Arial" w:hAnsi="Arial"/>
                <w:sz w:val="16"/>
                <w:szCs w:val="16"/>
              </w:rPr>
            </w:pPr>
            <w:r w:rsidDel="00000000" w:rsidR="00000000" w:rsidRPr="00000000">
              <w:rPr>
                <w:rFonts w:ascii="Arial" w:cs="Arial" w:eastAsia="Arial" w:hAnsi="Arial"/>
                <w:sz w:val="16"/>
                <w:szCs w:val="16"/>
                <w:rtl w:val="0"/>
              </w:rPr>
              <w:t xml:space="preserve">Oficina Asesora de Planeación</w:t>
            </w:r>
          </w:p>
        </w:tc>
        <w:tc>
          <w:tcPr/>
          <w:p w:rsidR="00000000" w:rsidDel="00000000" w:rsidP="00000000" w:rsidRDefault="00000000" w:rsidRPr="00000000" w14:paraId="00000018">
            <w:pPr>
              <w:rPr>
                <w:rFonts w:ascii="Arial" w:cs="Arial" w:eastAsia="Arial" w:hAnsi="Arial"/>
                <w:sz w:val="18"/>
                <w:szCs w:val="18"/>
              </w:rPr>
            </w:pPr>
            <w:r w:rsidDel="00000000" w:rsidR="00000000" w:rsidRPr="00000000">
              <w:rPr>
                <w:rFonts w:ascii="Arial" w:cs="Arial" w:eastAsia="Arial" w:hAnsi="Arial"/>
                <w:sz w:val="18"/>
                <w:szCs w:val="18"/>
                <w:rtl w:val="0"/>
              </w:rPr>
              <w:t xml:space="preserve">x</w:t>
            </w:r>
          </w:p>
        </w:tc>
        <w:tc>
          <w:tcPr/>
          <w:p w:rsidR="00000000" w:rsidDel="00000000" w:rsidP="00000000" w:rsidRDefault="00000000" w:rsidRPr="00000000" w14:paraId="00000019">
            <w:pP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1A">
            <w:pP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1B">
            <w:pPr>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1C">
            <w:pPr>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1D">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3</w:t>
            </w:r>
          </w:p>
        </w:tc>
        <w:tc>
          <w:tcPr>
            <w:vAlign w:val="center"/>
          </w:tcPr>
          <w:p w:rsidR="00000000" w:rsidDel="00000000" w:rsidP="00000000" w:rsidRDefault="00000000" w:rsidRPr="00000000" w14:paraId="0000001E">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Estudios previos (FLG01)</w:t>
            </w:r>
          </w:p>
        </w:tc>
        <w:tc>
          <w:tcPr/>
          <w:p w:rsidR="00000000" w:rsidDel="00000000" w:rsidP="00000000" w:rsidRDefault="00000000" w:rsidRPr="00000000" w14:paraId="0000001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Software de calidad </w:t>
            </w:r>
          </w:p>
        </w:tc>
        <w:tc>
          <w:tcPr/>
          <w:p w:rsidR="00000000" w:rsidDel="00000000" w:rsidP="00000000" w:rsidRDefault="00000000" w:rsidRPr="00000000" w14:paraId="00000020">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2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2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2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24">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4</w:t>
            </w:r>
          </w:p>
        </w:tc>
        <w:tc>
          <w:tcPr>
            <w:vAlign w:val="center"/>
          </w:tcPr>
          <w:p w:rsidR="00000000" w:rsidDel="00000000" w:rsidP="00000000" w:rsidRDefault="00000000" w:rsidRPr="00000000" w14:paraId="00000026">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 de NO existencia de personal</w:t>
            </w:r>
          </w:p>
        </w:tc>
        <w:tc>
          <w:tcPr/>
          <w:p w:rsidR="00000000" w:rsidDel="00000000" w:rsidP="00000000" w:rsidRDefault="00000000" w:rsidRPr="00000000" w14:paraId="0000002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Dirección de Gestión Humana</w:t>
            </w:r>
          </w:p>
        </w:tc>
        <w:tc>
          <w:tcPr/>
          <w:p w:rsidR="00000000" w:rsidDel="00000000" w:rsidP="00000000" w:rsidRDefault="00000000" w:rsidRPr="00000000" w14:paraId="00000028">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2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2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2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2C">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2D">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5</w:t>
            </w:r>
          </w:p>
        </w:tc>
        <w:tc>
          <w:tcPr>
            <w:vAlign w:val="center"/>
          </w:tcPr>
          <w:p w:rsidR="00000000" w:rsidDel="00000000" w:rsidP="00000000" w:rsidRDefault="00000000" w:rsidRPr="00000000" w14:paraId="0000002E">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Registro de proveedores (FLG15) </w:t>
            </w:r>
          </w:p>
        </w:tc>
        <w:tc>
          <w:tcPr/>
          <w:p w:rsidR="00000000" w:rsidDel="00000000" w:rsidP="00000000" w:rsidRDefault="00000000" w:rsidRPr="00000000" w14:paraId="0000002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Software de calidad</w:t>
            </w:r>
          </w:p>
        </w:tc>
        <w:tc>
          <w:tcPr/>
          <w:p w:rsidR="00000000" w:rsidDel="00000000" w:rsidP="00000000" w:rsidRDefault="00000000" w:rsidRPr="00000000" w14:paraId="00000030">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3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3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3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34">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35">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6</w:t>
            </w:r>
          </w:p>
        </w:tc>
        <w:tc>
          <w:tcPr>
            <w:vAlign w:val="center"/>
          </w:tcPr>
          <w:p w:rsidR="00000000" w:rsidDel="00000000" w:rsidP="00000000" w:rsidRDefault="00000000" w:rsidRPr="00000000" w14:paraId="00000036">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Formato Único de hoja de vida del DAFP, debidamente diligenciado (Decreto 1083 de 2015 Art.  2.2.17.10)</w:t>
            </w:r>
          </w:p>
        </w:tc>
        <w:tc>
          <w:tcPr/>
          <w:p w:rsidR="00000000" w:rsidDel="00000000" w:rsidP="00000000" w:rsidRDefault="00000000" w:rsidRPr="00000000" w14:paraId="0000003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Contratista</w:t>
            </w:r>
          </w:p>
        </w:tc>
        <w:tc>
          <w:tcPr/>
          <w:p w:rsidR="00000000" w:rsidDel="00000000" w:rsidP="00000000" w:rsidRDefault="00000000" w:rsidRPr="00000000" w14:paraId="00000038">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3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3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3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3C">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3D">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7</w:t>
            </w:r>
          </w:p>
        </w:tc>
        <w:tc>
          <w:tcPr>
            <w:vAlign w:val="center"/>
          </w:tcPr>
          <w:p w:rsidR="00000000" w:rsidDel="00000000" w:rsidP="00000000" w:rsidRDefault="00000000" w:rsidRPr="00000000" w14:paraId="0000003E">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Formato declaración juramentada de bienes y rentas del DAFP diligenciado, si el contrato es superior a tres (3) meses (Decreto 1083 de 2015)</w:t>
            </w:r>
          </w:p>
        </w:tc>
        <w:tc>
          <w:tcPr/>
          <w:p w:rsidR="00000000" w:rsidDel="00000000" w:rsidP="00000000" w:rsidRDefault="00000000" w:rsidRPr="00000000" w14:paraId="0000003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Contratista</w:t>
            </w:r>
          </w:p>
          <w:p w:rsidR="00000000" w:rsidDel="00000000" w:rsidP="00000000" w:rsidRDefault="00000000" w:rsidRPr="00000000" w14:paraId="00000040">
            <w:pP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4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4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4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4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45">
            <w:pPr>
              <w:rPr>
                <w:rFonts w:ascii="Arial" w:cs="Arial" w:eastAsia="Arial" w:hAnsi="Arial"/>
                <w:color w:val="000000"/>
                <w:sz w:val="18"/>
                <w:szCs w:val="18"/>
              </w:rPr>
            </w:pPr>
            <w:r w:rsidDel="00000000" w:rsidR="00000000" w:rsidRPr="00000000">
              <w:rPr>
                <w:rtl w:val="0"/>
              </w:rPr>
            </w:r>
          </w:p>
        </w:tc>
      </w:tr>
      <w:tr>
        <w:trPr>
          <w:cantSplit w:val="0"/>
          <w:trHeight w:val="277" w:hRule="atLeast"/>
          <w:tblHeader w:val="0"/>
        </w:trPr>
        <w:tc>
          <w:tcPr/>
          <w:p w:rsidR="00000000" w:rsidDel="00000000" w:rsidP="00000000" w:rsidRDefault="00000000" w:rsidRPr="00000000" w14:paraId="0000004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8</w:t>
            </w:r>
          </w:p>
        </w:tc>
        <w:tc>
          <w:tcPr>
            <w:vAlign w:val="center"/>
          </w:tcPr>
          <w:p w:rsidR="00000000" w:rsidDel="00000000" w:rsidP="00000000" w:rsidRDefault="00000000" w:rsidRPr="00000000" w14:paraId="0000004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Copia del documento de identidad</w:t>
            </w:r>
          </w:p>
        </w:tc>
        <w:tc>
          <w:tcPr/>
          <w:p w:rsidR="00000000" w:rsidDel="00000000" w:rsidP="00000000" w:rsidRDefault="00000000" w:rsidRPr="00000000" w14:paraId="0000004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Contratista</w:t>
            </w:r>
          </w:p>
        </w:tc>
        <w:tc>
          <w:tcPr/>
          <w:p w:rsidR="00000000" w:rsidDel="00000000" w:rsidP="00000000" w:rsidRDefault="00000000" w:rsidRPr="00000000" w14:paraId="0000004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4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4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4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4D">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4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9</w:t>
            </w:r>
          </w:p>
        </w:tc>
        <w:tc>
          <w:tcPr>
            <w:vAlign w:val="center"/>
          </w:tcPr>
          <w:p w:rsidR="00000000" w:rsidDel="00000000" w:rsidP="00000000" w:rsidRDefault="00000000" w:rsidRPr="00000000" w14:paraId="0000004F">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Acreditar la situación militar de los hombres, conforme a lo establecido en el artículo 20 de la Ley 1780 de 2016</w:t>
            </w:r>
          </w:p>
        </w:tc>
        <w:tc>
          <w:tcPr/>
          <w:p w:rsidR="00000000" w:rsidDel="00000000" w:rsidP="00000000" w:rsidRDefault="00000000" w:rsidRPr="00000000" w14:paraId="0000005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Contratista</w:t>
            </w:r>
          </w:p>
        </w:tc>
        <w:tc>
          <w:tcPr/>
          <w:p w:rsidR="00000000" w:rsidDel="00000000" w:rsidP="00000000" w:rsidRDefault="00000000" w:rsidRPr="00000000" w14:paraId="0000005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5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5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5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55">
            <w:pPr>
              <w:rPr>
                <w:rFonts w:ascii="Arial" w:cs="Arial" w:eastAsia="Arial" w:hAnsi="Arial"/>
                <w:color w:val="000000"/>
                <w:sz w:val="18"/>
                <w:szCs w:val="18"/>
              </w:rPr>
            </w:pPr>
            <w:r w:rsidDel="00000000" w:rsidR="00000000" w:rsidRPr="00000000">
              <w:rPr>
                <w:rtl w:val="0"/>
              </w:rPr>
            </w:r>
          </w:p>
        </w:tc>
      </w:tr>
      <w:tr>
        <w:trPr>
          <w:cantSplit w:val="0"/>
          <w:trHeight w:val="303" w:hRule="atLeast"/>
          <w:tblHeader w:val="0"/>
        </w:trPr>
        <w:tc>
          <w:tcPr/>
          <w:p w:rsidR="00000000" w:rsidDel="00000000" w:rsidP="00000000" w:rsidRDefault="00000000" w:rsidRPr="00000000" w14:paraId="0000005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10</w:t>
            </w:r>
          </w:p>
        </w:tc>
        <w:tc>
          <w:tcPr>
            <w:vAlign w:val="center"/>
          </w:tcPr>
          <w:p w:rsidR="00000000" w:rsidDel="00000000" w:rsidP="00000000" w:rsidRDefault="00000000" w:rsidRPr="00000000" w14:paraId="0000005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Certificados de estudios </w:t>
            </w:r>
          </w:p>
        </w:tc>
        <w:tc>
          <w:tcPr/>
          <w:p w:rsidR="00000000" w:rsidDel="00000000" w:rsidP="00000000" w:rsidRDefault="00000000" w:rsidRPr="00000000" w14:paraId="0000005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Contratista</w:t>
            </w:r>
          </w:p>
        </w:tc>
        <w:tc>
          <w:tcPr/>
          <w:p w:rsidR="00000000" w:rsidDel="00000000" w:rsidP="00000000" w:rsidRDefault="00000000" w:rsidRPr="00000000" w14:paraId="0000005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5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5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5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5D">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5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11</w:t>
            </w:r>
          </w:p>
        </w:tc>
        <w:tc>
          <w:tcPr>
            <w:vAlign w:val="center"/>
          </w:tcPr>
          <w:p w:rsidR="00000000" w:rsidDel="00000000" w:rsidP="00000000" w:rsidRDefault="00000000" w:rsidRPr="00000000" w14:paraId="0000005F">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Copia de la tarjeta profesional (Cuando aplique)</w:t>
            </w:r>
          </w:p>
        </w:tc>
        <w:tc>
          <w:tcPr/>
          <w:p w:rsidR="00000000" w:rsidDel="00000000" w:rsidP="00000000" w:rsidRDefault="00000000" w:rsidRPr="00000000" w14:paraId="0000006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Contratista</w:t>
            </w:r>
          </w:p>
        </w:tc>
        <w:tc>
          <w:tcPr/>
          <w:p w:rsidR="00000000" w:rsidDel="00000000" w:rsidP="00000000" w:rsidRDefault="00000000" w:rsidRPr="00000000" w14:paraId="0000006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6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6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6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65">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12</w:t>
            </w:r>
          </w:p>
        </w:tc>
        <w:tc>
          <w:tcPr>
            <w:vAlign w:val="center"/>
          </w:tcPr>
          <w:p w:rsidR="00000000" w:rsidDel="00000000" w:rsidP="00000000" w:rsidRDefault="00000000" w:rsidRPr="00000000" w14:paraId="0000006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 de Vigencia Tarjeta y/o Matricula Profesional, expedido por la autoridad competente dependiendo de la profesión (Cuando aplique)</w:t>
            </w:r>
          </w:p>
        </w:tc>
        <w:tc>
          <w:tcPr/>
          <w:p w:rsidR="00000000" w:rsidDel="00000000" w:rsidP="00000000" w:rsidRDefault="00000000" w:rsidRPr="00000000" w14:paraId="0000006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Contratista</w:t>
            </w:r>
          </w:p>
        </w:tc>
        <w:tc>
          <w:tcPr/>
          <w:p w:rsidR="00000000" w:rsidDel="00000000" w:rsidP="00000000" w:rsidRDefault="00000000" w:rsidRPr="00000000" w14:paraId="0000006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6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6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6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6D">
            <w:pPr>
              <w:rPr>
                <w:rFonts w:ascii="Arial" w:cs="Arial" w:eastAsia="Arial" w:hAnsi="Arial"/>
                <w:color w:val="000000"/>
                <w:sz w:val="18"/>
                <w:szCs w:val="18"/>
              </w:rPr>
            </w:pPr>
            <w:r w:rsidDel="00000000" w:rsidR="00000000" w:rsidRPr="00000000">
              <w:rPr>
                <w:rtl w:val="0"/>
              </w:rPr>
            </w:r>
          </w:p>
        </w:tc>
      </w:tr>
      <w:tr>
        <w:trPr>
          <w:cantSplit w:val="0"/>
          <w:trHeight w:val="294" w:hRule="atLeast"/>
          <w:tblHeader w:val="0"/>
        </w:trPr>
        <w:tc>
          <w:tcPr/>
          <w:p w:rsidR="00000000" w:rsidDel="00000000" w:rsidP="00000000" w:rsidRDefault="00000000" w:rsidRPr="00000000" w14:paraId="0000006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13</w:t>
            </w:r>
          </w:p>
        </w:tc>
        <w:tc>
          <w:tcPr>
            <w:vAlign w:val="center"/>
          </w:tcPr>
          <w:p w:rsidR="00000000" w:rsidDel="00000000" w:rsidP="00000000" w:rsidRDefault="00000000" w:rsidRPr="00000000" w14:paraId="0000006F">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Certificados laborales y/o certificaciones o contratos ejecutados para acreditar experiencia.</w:t>
            </w:r>
          </w:p>
        </w:tc>
        <w:tc>
          <w:tcPr/>
          <w:p w:rsidR="00000000" w:rsidDel="00000000" w:rsidP="00000000" w:rsidRDefault="00000000" w:rsidRPr="00000000" w14:paraId="0000007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Contratista</w:t>
            </w:r>
          </w:p>
        </w:tc>
        <w:tc>
          <w:tcPr/>
          <w:p w:rsidR="00000000" w:rsidDel="00000000" w:rsidP="00000000" w:rsidRDefault="00000000" w:rsidRPr="00000000" w14:paraId="0000007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7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7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7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75">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14</w:t>
            </w:r>
          </w:p>
        </w:tc>
        <w:tc>
          <w:tcPr>
            <w:vAlign w:val="center"/>
          </w:tcPr>
          <w:p w:rsidR="00000000" w:rsidDel="00000000" w:rsidP="00000000" w:rsidRDefault="00000000" w:rsidRPr="00000000" w14:paraId="0000007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Registro único tributario RUT actualizado (actualización posterior a mayo de 2019, donde se incluye nuevas responsabilidades)</w:t>
            </w:r>
          </w:p>
        </w:tc>
        <w:tc>
          <w:tcPr/>
          <w:p w:rsidR="00000000" w:rsidDel="00000000" w:rsidP="00000000" w:rsidRDefault="00000000" w:rsidRPr="00000000" w14:paraId="0000007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DIAN Dirección de Impuesto y Aduana Nacional</w:t>
            </w:r>
          </w:p>
        </w:tc>
        <w:tc>
          <w:tcPr/>
          <w:p w:rsidR="00000000" w:rsidDel="00000000" w:rsidP="00000000" w:rsidRDefault="00000000" w:rsidRPr="00000000" w14:paraId="0000007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7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7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7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7D">
            <w:pPr>
              <w:rPr>
                <w:rFonts w:ascii="Arial" w:cs="Arial" w:eastAsia="Arial" w:hAnsi="Arial"/>
                <w:color w:val="000000"/>
                <w:sz w:val="18"/>
                <w:szCs w:val="18"/>
              </w:rPr>
            </w:pPr>
            <w:r w:rsidDel="00000000" w:rsidR="00000000" w:rsidRPr="00000000">
              <w:rPr>
                <w:rtl w:val="0"/>
              </w:rPr>
            </w:r>
          </w:p>
        </w:tc>
      </w:tr>
      <w:tr>
        <w:trPr>
          <w:cantSplit w:val="0"/>
          <w:trHeight w:val="325" w:hRule="atLeast"/>
          <w:tblHeader w:val="0"/>
        </w:trPr>
        <w:tc>
          <w:tcPr/>
          <w:p w:rsidR="00000000" w:rsidDel="00000000" w:rsidP="00000000" w:rsidRDefault="00000000" w:rsidRPr="00000000" w14:paraId="0000007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15</w:t>
            </w:r>
          </w:p>
        </w:tc>
        <w:tc>
          <w:tcPr>
            <w:vAlign w:val="center"/>
          </w:tcPr>
          <w:p w:rsidR="00000000" w:rsidDel="00000000" w:rsidP="00000000" w:rsidRDefault="00000000" w:rsidRPr="00000000" w14:paraId="0000007F">
            <w:pPr>
              <w:ind w:left="-70" w:firstLine="70"/>
              <w:rPr>
                <w:rFonts w:ascii="Arial" w:cs="Arial" w:eastAsia="Arial" w:hAnsi="Arial"/>
                <w:b w:val="1"/>
                <w:color w:val="000000"/>
                <w:sz w:val="18"/>
                <w:szCs w:val="18"/>
              </w:rPr>
            </w:pPr>
            <w:r w:rsidDel="00000000" w:rsidR="00000000" w:rsidRPr="00000000">
              <w:rPr>
                <w:rFonts w:ascii="Arial" w:cs="Arial" w:eastAsia="Arial" w:hAnsi="Arial"/>
                <w:color w:val="000000"/>
                <w:sz w:val="18"/>
                <w:szCs w:val="18"/>
                <w:rtl w:val="0"/>
              </w:rPr>
              <w:t xml:space="preserve">Certificado de Apertura o Cuenta Bancaria</w:t>
            </w:r>
            <w:r w:rsidDel="00000000" w:rsidR="00000000" w:rsidRPr="00000000">
              <w:rPr>
                <w:rtl w:val="0"/>
              </w:rPr>
            </w:r>
          </w:p>
        </w:tc>
        <w:tc>
          <w:tcPr/>
          <w:p w:rsidR="00000000" w:rsidDel="00000000" w:rsidP="00000000" w:rsidRDefault="00000000" w:rsidRPr="00000000" w14:paraId="0000008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Entidad bancaria</w:t>
            </w:r>
          </w:p>
        </w:tc>
        <w:tc>
          <w:tcPr/>
          <w:p w:rsidR="00000000" w:rsidDel="00000000" w:rsidP="00000000" w:rsidRDefault="00000000" w:rsidRPr="00000000" w14:paraId="0000008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8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8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8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85">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16</w:t>
            </w:r>
          </w:p>
        </w:tc>
        <w:tc>
          <w:tcPr>
            <w:vAlign w:val="center"/>
          </w:tcPr>
          <w:p w:rsidR="00000000" w:rsidDel="00000000" w:rsidP="00000000" w:rsidRDefault="00000000" w:rsidRPr="00000000" w14:paraId="0000008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Formato para pago por transferencia electrónica (FFN45) </w:t>
            </w:r>
          </w:p>
        </w:tc>
        <w:tc>
          <w:tcPr/>
          <w:p w:rsidR="00000000" w:rsidDel="00000000" w:rsidP="00000000" w:rsidRDefault="00000000" w:rsidRPr="00000000" w14:paraId="0000008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Software de calidad</w:t>
            </w:r>
          </w:p>
        </w:tc>
        <w:tc>
          <w:tcPr/>
          <w:p w:rsidR="00000000" w:rsidDel="00000000" w:rsidP="00000000" w:rsidRDefault="00000000" w:rsidRPr="00000000" w14:paraId="0000008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8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8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8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8D">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17</w:t>
            </w:r>
          </w:p>
        </w:tc>
        <w:tc>
          <w:tcPr>
            <w:vAlign w:val="center"/>
          </w:tcPr>
          <w:p w:rsidR="00000000" w:rsidDel="00000000" w:rsidP="00000000" w:rsidRDefault="00000000" w:rsidRPr="00000000" w14:paraId="0000008F">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 de antecedentes disciplinarios expedido por la Procuraduría General de la Nación (Fecha de expedición inferior a 3 meses)</w:t>
            </w:r>
          </w:p>
        </w:tc>
        <w:tc>
          <w:tcPr/>
          <w:p w:rsidR="00000000" w:rsidDel="00000000" w:rsidP="00000000" w:rsidRDefault="00000000" w:rsidRPr="00000000" w14:paraId="0000009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https://www.procuraduria.gov.co/portal/antecedentes.html</w:t>
            </w:r>
          </w:p>
        </w:tc>
        <w:tc>
          <w:tcPr/>
          <w:p w:rsidR="00000000" w:rsidDel="00000000" w:rsidP="00000000" w:rsidRDefault="00000000" w:rsidRPr="00000000" w14:paraId="0000009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9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9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9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95">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9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18</w:t>
            </w:r>
          </w:p>
        </w:tc>
        <w:tc>
          <w:tcPr>
            <w:vAlign w:val="center"/>
          </w:tcPr>
          <w:p w:rsidR="00000000" w:rsidDel="00000000" w:rsidP="00000000" w:rsidRDefault="00000000" w:rsidRPr="00000000" w14:paraId="0000009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 de antecedentes fiscales expedido por la Contraloría General de la Nación, artículo 60 de la Ley 610 de 2000 y el parágrafo 1 del artículo 38 de la Ley 734 de 2002 (Fecha de expedición inferior a 3 meses)</w:t>
            </w:r>
          </w:p>
        </w:tc>
        <w:tc>
          <w:tcPr/>
          <w:p w:rsidR="00000000" w:rsidDel="00000000" w:rsidP="00000000" w:rsidRDefault="00000000" w:rsidRPr="00000000" w14:paraId="0000009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http://www.contraloria.gov.co/</w:t>
            </w:r>
          </w:p>
        </w:tc>
        <w:tc>
          <w:tcPr/>
          <w:p w:rsidR="00000000" w:rsidDel="00000000" w:rsidP="00000000" w:rsidRDefault="00000000" w:rsidRPr="00000000" w14:paraId="0000009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9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9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9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9D">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9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19</w:t>
            </w:r>
          </w:p>
        </w:tc>
        <w:tc>
          <w:tcPr>
            <w:vAlign w:val="center"/>
          </w:tcPr>
          <w:p w:rsidR="00000000" w:rsidDel="00000000" w:rsidP="00000000" w:rsidRDefault="00000000" w:rsidRPr="00000000" w14:paraId="0000009F">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 de Antecedentes Judiciales expedido por la Policía Nacional, artículo 94 del Decreto Ley 019 de 2012 (Fecha de Expedición máximo 1 día antes de la firma del contrato)</w:t>
            </w:r>
          </w:p>
        </w:tc>
        <w:tc>
          <w:tcPr/>
          <w:p w:rsidR="00000000" w:rsidDel="00000000" w:rsidP="00000000" w:rsidRDefault="00000000" w:rsidRPr="00000000" w14:paraId="000000A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https://antecedentes.policia.gov.co:7005/WebJudicial/</w:t>
            </w:r>
          </w:p>
        </w:tc>
        <w:tc>
          <w:tcPr/>
          <w:p w:rsidR="00000000" w:rsidDel="00000000" w:rsidP="00000000" w:rsidRDefault="00000000" w:rsidRPr="00000000" w14:paraId="000000A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A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A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A5">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A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20</w:t>
            </w:r>
          </w:p>
        </w:tc>
        <w:tc>
          <w:tcPr>
            <w:vAlign w:val="center"/>
          </w:tcPr>
          <w:p w:rsidR="00000000" w:rsidDel="00000000" w:rsidP="00000000" w:rsidRDefault="00000000" w:rsidRPr="00000000" w14:paraId="000000A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 Registro Nacional de Medidas Correctivas expedido por la Policía Nacional, </w:t>
            </w:r>
            <w:r w:rsidDel="00000000" w:rsidR="00000000" w:rsidRPr="00000000">
              <w:rPr>
                <w:rFonts w:ascii="Arial" w:cs="Arial" w:eastAsia="Arial" w:hAnsi="Arial"/>
                <w:sz w:val="18"/>
                <w:szCs w:val="18"/>
                <w:rtl w:val="0"/>
              </w:rPr>
              <w:t xml:space="preserve">numeral 4 del artículo 183 de la Ley 1801 de 2016 </w:t>
            </w:r>
            <w:r w:rsidDel="00000000" w:rsidR="00000000" w:rsidRPr="00000000">
              <w:rPr>
                <w:rFonts w:ascii="Arial" w:cs="Arial" w:eastAsia="Arial" w:hAnsi="Arial"/>
                <w:color w:val="000000"/>
                <w:sz w:val="18"/>
                <w:szCs w:val="18"/>
                <w:rtl w:val="0"/>
              </w:rPr>
              <w:t xml:space="preserve">(Fecha de Expedición máximo 1 día antes de la firma del contrato)</w:t>
            </w:r>
          </w:p>
        </w:tc>
        <w:tc>
          <w:tcPr/>
          <w:p w:rsidR="00000000" w:rsidDel="00000000" w:rsidP="00000000" w:rsidRDefault="00000000" w:rsidRPr="00000000" w14:paraId="000000A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https://srvcnpc.policia.gov.co/PSC/frm_cnp_consulta.aspx</w:t>
            </w:r>
          </w:p>
        </w:tc>
        <w:tc>
          <w:tcPr/>
          <w:p w:rsidR="00000000" w:rsidDel="00000000" w:rsidP="00000000" w:rsidRDefault="00000000" w:rsidRPr="00000000" w14:paraId="000000A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A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A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A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AD">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AE">
            <w:pPr>
              <w:jc w:val="center"/>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21</w:t>
            </w:r>
            <w:r w:rsidDel="00000000" w:rsidR="00000000" w:rsidRPr="00000000">
              <w:rPr>
                <w:rtl w:val="0"/>
              </w:rPr>
            </w:r>
          </w:p>
        </w:tc>
        <w:tc>
          <w:tcPr>
            <w:vAlign w:val="center"/>
          </w:tcPr>
          <w:p w:rsidR="00000000" w:rsidDel="00000000" w:rsidP="00000000" w:rsidRDefault="00000000" w:rsidRPr="00000000" w14:paraId="000000AF">
            <w:pPr>
              <w:rPr>
                <w:rFonts w:ascii="Arial" w:cs="Arial" w:eastAsia="Arial" w:hAnsi="Arial"/>
                <w:sz w:val="18"/>
                <w:szCs w:val="18"/>
              </w:rPr>
            </w:pPr>
            <w:r w:rsidDel="00000000" w:rsidR="00000000" w:rsidRPr="00000000">
              <w:rPr>
                <w:rFonts w:ascii="Arial" w:cs="Arial" w:eastAsia="Arial" w:hAnsi="Arial"/>
                <w:sz w:val="18"/>
                <w:szCs w:val="18"/>
                <w:rtl w:val="0"/>
              </w:rPr>
              <w:t xml:space="preserve">Autorización consulta registro de inhabilidades por delitos sexuales (FGH101) (cuando aplique de acuerdo a la ley 1918 de 2018, y a los cargos u oficios del Decreto 753 de 2019, cuyo ejercicio implique un trato directo y habitual con menores de edad.)</w:t>
            </w:r>
          </w:p>
        </w:tc>
        <w:tc>
          <w:tcPr/>
          <w:p w:rsidR="00000000" w:rsidDel="00000000" w:rsidP="00000000" w:rsidRDefault="00000000" w:rsidRPr="00000000" w14:paraId="000000B0">
            <w:pP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Software de calidad</w:t>
            </w: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B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B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B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B5">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B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r w:rsidDel="00000000" w:rsidR="00000000" w:rsidRPr="00000000">
              <w:rPr>
                <w:rFonts w:ascii="Arial" w:cs="Arial" w:eastAsia="Arial" w:hAnsi="Arial"/>
                <w:sz w:val="18"/>
                <w:szCs w:val="18"/>
                <w:rtl w:val="0"/>
              </w:rPr>
              <w:t xml:space="preserve">2</w:t>
            </w:r>
            <w:r w:rsidDel="00000000" w:rsidR="00000000" w:rsidRPr="00000000">
              <w:rPr>
                <w:rtl w:val="0"/>
              </w:rPr>
            </w:r>
          </w:p>
        </w:tc>
        <w:tc>
          <w:tcPr>
            <w:vAlign w:val="center"/>
          </w:tcPr>
          <w:p w:rsidR="00000000" w:rsidDel="00000000" w:rsidP="00000000" w:rsidRDefault="00000000" w:rsidRPr="00000000" w14:paraId="000000B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 de inhabilidades por delitos sexuales (cuando aplique de acuerdo a la ley 1918 de 2018, y a los cargos u oficios del Decreto 753 de 2019, cuyo ejercicio implique un trato directo y habitual con menores de edad). (Fecha de Expedición máximo 1 día antes de la firma del contrato)</w:t>
            </w:r>
          </w:p>
        </w:tc>
        <w:tc>
          <w:tcPr/>
          <w:p w:rsidR="00000000" w:rsidDel="00000000" w:rsidP="00000000" w:rsidRDefault="00000000" w:rsidRPr="00000000" w14:paraId="000000B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https://inhabilidades.policia.gov.co:8080/</w:t>
            </w:r>
          </w:p>
        </w:tc>
        <w:tc>
          <w:tcPr/>
          <w:p w:rsidR="00000000" w:rsidDel="00000000" w:rsidP="00000000" w:rsidRDefault="00000000" w:rsidRPr="00000000" w14:paraId="000000B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B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B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B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BD">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B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r w:rsidDel="00000000" w:rsidR="00000000" w:rsidRPr="00000000">
              <w:rPr>
                <w:rFonts w:ascii="Arial" w:cs="Arial" w:eastAsia="Arial" w:hAnsi="Arial"/>
                <w:sz w:val="18"/>
                <w:szCs w:val="18"/>
                <w:rtl w:val="0"/>
              </w:rPr>
              <w:t xml:space="preserve">3</w:t>
            </w:r>
            <w:r w:rsidDel="00000000" w:rsidR="00000000" w:rsidRPr="00000000">
              <w:rPr>
                <w:rtl w:val="0"/>
              </w:rPr>
            </w:r>
          </w:p>
        </w:tc>
        <w:tc>
          <w:tcPr>
            <w:vAlign w:val="center"/>
          </w:tcPr>
          <w:p w:rsidR="00000000" w:rsidDel="00000000" w:rsidP="00000000" w:rsidRDefault="00000000" w:rsidRPr="00000000" w14:paraId="000000BF">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Formato de inasistencia alimentaria, de acuerdo a la Ley 311 del 12 de agosto de 1998 (FLG80)</w:t>
            </w:r>
          </w:p>
        </w:tc>
        <w:tc>
          <w:tcPr/>
          <w:p w:rsidR="00000000" w:rsidDel="00000000" w:rsidP="00000000" w:rsidRDefault="00000000" w:rsidRPr="00000000" w14:paraId="000000C0">
            <w:pP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Software de calidad</w:t>
            </w:r>
            <w:r w:rsidDel="00000000" w:rsidR="00000000" w:rsidRPr="00000000">
              <w:rPr>
                <w:rtl w:val="0"/>
              </w:rPr>
            </w:r>
          </w:p>
        </w:tc>
        <w:tc>
          <w:tcPr/>
          <w:p w:rsidR="00000000" w:rsidDel="00000000" w:rsidP="00000000" w:rsidRDefault="00000000" w:rsidRPr="00000000" w14:paraId="000000C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C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C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C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C5">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C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r w:rsidDel="00000000" w:rsidR="00000000" w:rsidRPr="00000000">
              <w:rPr>
                <w:rFonts w:ascii="Arial" w:cs="Arial" w:eastAsia="Arial" w:hAnsi="Arial"/>
                <w:sz w:val="18"/>
                <w:szCs w:val="18"/>
                <w:rtl w:val="0"/>
              </w:rPr>
              <w:t xml:space="preserve">4</w:t>
            </w:r>
            <w:r w:rsidDel="00000000" w:rsidR="00000000" w:rsidRPr="00000000">
              <w:rPr>
                <w:rtl w:val="0"/>
              </w:rPr>
            </w:r>
          </w:p>
        </w:tc>
        <w:tc>
          <w:tcPr>
            <w:vAlign w:val="center"/>
          </w:tcPr>
          <w:p w:rsidR="00000000" w:rsidDel="00000000" w:rsidP="00000000" w:rsidRDefault="00000000" w:rsidRPr="00000000" w14:paraId="000000C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 de Afiliación a Empresa Promotora de Salud (EPS) (para afiliados a Sura con línea del empleador: cédula y nombre propio) (Expedido el mes de la firma del contrato)</w:t>
            </w:r>
          </w:p>
        </w:tc>
        <w:tc>
          <w:tcPr/>
          <w:p w:rsidR="00000000" w:rsidDel="00000000" w:rsidP="00000000" w:rsidRDefault="00000000" w:rsidRPr="00000000" w14:paraId="000000C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Punto de atención o página web EPS</w:t>
            </w:r>
          </w:p>
        </w:tc>
        <w:tc>
          <w:tcPr/>
          <w:p w:rsidR="00000000" w:rsidDel="00000000" w:rsidP="00000000" w:rsidRDefault="00000000" w:rsidRPr="00000000" w14:paraId="000000C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C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C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C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C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r w:rsidDel="00000000" w:rsidR="00000000" w:rsidRPr="00000000">
              <w:rPr>
                <w:rFonts w:ascii="Arial" w:cs="Arial" w:eastAsia="Arial" w:hAnsi="Arial"/>
                <w:sz w:val="18"/>
                <w:szCs w:val="18"/>
                <w:rtl w:val="0"/>
              </w:rPr>
              <w:t xml:space="preserve">5</w:t>
            </w:r>
            <w:r w:rsidDel="00000000" w:rsidR="00000000" w:rsidRPr="00000000">
              <w:rPr>
                <w:rtl w:val="0"/>
              </w:rPr>
            </w:r>
          </w:p>
        </w:tc>
        <w:tc>
          <w:tcPr>
            <w:vAlign w:val="center"/>
          </w:tcPr>
          <w:p w:rsidR="00000000" w:rsidDel="00000000" w:rsidP="00000000" w:rsidRDefault="00000000" w:rsidRPr="00000000" w14:paraId="000000CF">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Certificado de afiliación al sistema de pensiones AFP (Expedido el mes de la firma del contrato)</w:t>
            </w:r>
          </w:p>
        </w:tc>
        <w:tc>
          <w:tcPr/>
          <w:p w:rsidR="00000000" w:rsidDel="00000000" w:rsidP="00000000" w:rsidRDefault="00000000" w:rsidRPr="00000000" w14:paraId="000000D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Punto de atención o página web AFP</w:t>
            </w:r>
          </w:p>
        </w:tc>
        <w:tc>
          <w:tcPr/>
          <w:p w:rsidR="00000000" w:rsidDel="00000000" w:rsidP="00000000" w:rsidRDefault="00000000" w:rsidRPr="00000000" w14:paraId="000000D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D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D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D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D5">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D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r w:rsidDel="00000000" w:rsidR="00000000" w:rsidRPr="00000000">
              <w:rPr>
                <w:rFonts w:ascii="Arial" w:cs="Arial" w:eastAsia="Arial" w:hAnsi="Arial"/>
                <w:sz w:val="18"/>
                <w:szCs w:val="18"/>
                <w:rtl w:val="0"/>
              </w:rPr>
              <w:t xml:space="preserve">6</w:t>
            </w:r>
            <w:r w:rsidDel="00000000" w:rsidR="00000000" w:rsidRPr="00000000">
              <w:rPr>
                <w:rtl w:val="0"/>
              </w:rPr>
            </w:r>
          </w:p>
        </w:tc>
        <w:tc>
          <w:tcPr>
            <w:vAlign w:val="center"/>
          </w:tcPr>
          <w:p w:rsidR="00000000" w:rsidDel="00000000" w:rsidP="00000000" w:rsidRDefault="00000000" w:rsidRPr="00000000" w14:paraId="000000D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Formato de afiliación voluntaria a ARL (FLG81)</w:t>
            </w:r>
          </w:p>
        </w:tc>
        <w:tc>
          <w:tcPr/>
          <w:p w:rsidR="00000000" w:rsidDel="00000000" w:rsidP="00000000" w:rsidRDefault="00000000" w:rsidRPr="00000000" w14:paraId="000000D8">
            <w:pP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Software de calidad</w:t>
            </w:r>
            <w:r w:rsidDel="00000000" w:rsidR="00000000" w:rsidRPr="00000000">
              <w:rPr>
                <w:rtl w:val="0"/>
              </w:rPr>
            </w:r>
          </w:p>
        </w:tc>
        <w:tc>
          <w:tcPr/>
          <w:p w:rsidR="00000000" w:rsidDel="00000000" w:rsidP="00000000" w:rsidRDefault="00000000" w:rsidRPr="00000000" w14:paraId="000000D9">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D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D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D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DD">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DE">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r w:rsidDel="00000000" w:rsidR="00000000" w:rsidRPr="00000000">
              <w:rPr>
                <w:rFonts w:ascii="Arial" w:cs="Arial" w:eastAsia="Arial" w:hAnsi="Arial"/>
                <w:sz w:val="18"/>
                <w:szCs w:val="18"/>
                <w:rtl w:val="0"/>
              </w:rPr>
              <w:t xml:space="preserve">7</w:t>
            </w:r>
            <w:r w:rsidDel="00000000" w:rsidR="00000000" w:rsidRPr="00000000">
              <w:rPr>
                <w:rtl w:val="0"/>
              </w:rPr>
            </w:r>
          </w:p>
        </w:tc>
        <w:tc>
          <w:tcPr>
            <w:vAlign w:val="center"/>
          </w:tcPr>
          <w:p w:rsidR="00000000" w:rsidDel="00000000" w:rsidP="00000000" w:rsidRDefault="00000000" w:rsidRPr="00000000" w14:paraId="000000DF">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Formato de autorización para el tratamiento de datos personales y búsqueda en base de datos. (FTI05)</w:t>
            </w:r>
          </w:p>
        </w:tc>
        <w:tc>
          <w:tcPr/>
          <w:p w:rsidR="00000000" w:rsidDel="00000000" w:rsidP="00000000" w:rsidRDefault="00000000" w:rsidRPr="00000000" w14:paraId="000000E0">
            <w:pPr>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Software de calidad</w:t>
            </w:r>
            <w:r w:rsidDel="00000000" w:rsidR="00000000" w:rsidRPr="00000000">
              <w:rPr>
                <w:rtl w:val="0"/>
              </w:rPr>
            </w:r>
          </w:p>
        </w:tc>
        <w:tc>
          <w:tcPr/>
          <w:p w:rsidR="00000000" w:rsidDel="00000000" w:rsidP="00000000" w:rsidRDefault="00000000" w:rsidRPr="00000000" w14:paraId="000000E1">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E2">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E3">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E4">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E5">
            <w:pPr>
              <w:rPr>
                <w:rFonts w:ascii="Arial" w:cs="Arial" w:eastAsia="Arial" w:hAnsi="Arial"/>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E6">
            <w:pPr>
              <w:jc w:val="cente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2</w:t>
            </w:r>
            <w:r w:rsidDel="00000000" w:rsidR="00000000" w:rsidRPr="00000000">
              <w:rPr>
                <w:rFonts w:ascii="Arial" w:cs="Arial" w:eastAsia="Arial" w:hAnsi="Arial"/>
                <w:sz w:val="18"/>
                <w:szCs w:val="18"/>
                <w:rtl w:val="0"/>
              </w:rPr>
              <w:t xml:space="preserve">8</w:t>
            </w:r>
            <w:r w:rsidDel="00000000" w:rsidR="00000000" w:rsidRPr="00000000">
              <w:rPr>
                <w:rtl w:val="0"/>
              </w:rPr>
            </w:r>
          </w:p>
        </w:tc>
        <w:tc>
          <w:tcPr>
            <w:vAlign w:val="center"/>
          </w:tcPr>
          <w:p w:rsidR="00000000" w:rsidDel="00000000" w:rsidP="00000000" w:rsidRDefault="00000000" w:rsidRPr="00000000" w14:paraId="000000E7">
            <w:pPr>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Examen médico de aptitud laboral expedido por un médico en salud ocupacional, el cual es obligatorio en cumplimiento del Decreto 0723 de 2013, para suscribir contratos de Prestación de Servicios con un plazo superior a un mes, con entidades públicas. </w:t>
            </w:r>
            <w:r w:rsidDel="00000000" w:rsidR="00000000" w:rsidRPr="00000000">
              <w:rPr>
                <w:rFonts w:ascii="Arial" w:cs="Arial" w:eastAsia="Arial" w:hAnsi="Arial"/>
                <w:sz w:val="18"/>
                <w:szCs w:val="18"/>
                <w:rtl w:val="0"/>
              </w:rPr>
              <w:t xml:space="preserve">Acorde a la Ley 1562 de 2012 tendrá vigencia por 3 años</w:t>
            </w:r>
            <w:r w:rsidDel="00000000" w:rsidR="00000000" w:rsidRPr="00000000">
              <w:rPr>
                <w:rFonts w:ascii="Arial" w:cs="Arial" w:eastAsia="Arial" w:hAnsi="Arial"/>
                <w:color w:val="000000"/>
                <w:sz w:val="18"/>
                <w:szCs w:val="18"/>
                <w:rtl w:val="0"/>
              </w:rPr>
              <w:t xml:space="preserve">. El contratista debe llevar una copia del certificado a la dirección de gestión humana (bloque p-31, oficina 213) </w:t>
            </w:r>
          </w:p>
        </w:tc>
        <w:tc>
          <w:tcPr/>
          <w:p w:rsidR="00000000" w:rsidDel="00000000" w:rsidP="00000000" w:rsidRDefault="00000000" w:rsidRPr="00000000" w14:paraId="000000E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Centro autorizado para expedir y firmar el documento</w:t>
            </w:r>
          </w:p>
          <w:p w:rsidR="00000000" w:rsidDel="00000000" w:rsidP="00000000" w:rsidRDefault="00000000" w:rsidRPr="00000000" w14:paraId="000000E9">
            <w:pP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EA">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EB">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EC">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ED">
            <w:pPr>
              <w:rPr>
                <w:rFonts w:ascii="Arial" w:cs="Arial" w:eastAsia="Arial" w:hAnsi="Arial"/>
                <w:color w:val="000000"/>
                <w:sz w:val="18"/>
                <w:szCs w:val="18"/>
              </w:rPr>
            </w:pPr>
            <w:r w:rsidDel="00000000" w:rsidR="00000000" w:rsidRPr="00000000">
              <w:rPr>
                <w:rtl w:val="0"/>
              </w:rPr>
            </w:r>
          </w:p>
        </w:tc>
        <w:tc>
          <w:tcPr/>
          <w:p w:rsidR="00000000" w:rsidDel="00000000" w:rsidP="00000000" w:rsidRDefault="00000000" w:rsidRPr="00000000" w14:paraId="000000EE">
            <w:pPr>
              <w:rPr>
                <w:rFonts w:ascii="Arial" w:cs="Arial" w:eastAsia="Arial" w:hAnsi="Arial"/>
                <w:color w:val="000000"/>
                <w:sz w:val="18"/>
                <w:szCs w:val="18"/>
              </w:rPr>
            </w:pPr>
            <w:r w:rsidDel="00000000" w:rsidR="00000000" w:rsidRPr="00000000">
              <w:rPr>
                <w:rtl w:val="0"/>
              </w:rPr>
            </w:r>
          </w:p>
        </w:tc>
      </w:tr>
    </w:tbl>
    <w:p w:rsidR="00000000" w:rsidDel="00000000" w:rsidP="00000000" w:rsidRDefault="00000000" w:rsidRPr="00000000" w14:paraId="000000EF">
      <w:pPr>
        <w:rPr>
          <w:rFonts w:ascii="Arial" w:cs="Arial" w:eastAsia="Arial" w:hAnsi="Arial"/>
          <w:b w:val="1"/>
          <w:color w:val="000000"/>
          <w:sz w:val="20"/>
          <w:szCs w:val="20"/>
          <w:u w:val="single"/>
        </w:rPr>
      </w:pPr>
      <w:r w:rsidDel="00000000" w:rsidR="00000000" w:rsidRPr="00000000">
        <w:rPr>
          <w:rtl w:val="0"/>
        </w:rPr>
      </w:r>
    </w:p>
    <w:p w:rsidR="00000000" w:rsidDel="00000000" w:rsidP="00000000" w:rsidRDefault="00000000" w:rsidRPr="00000000" w14:paraId="000000F0">
      <w:pPr>
        <w:rPr>
          <w:rFonts w:ascii="Arial" w:cs="Arial" w:eastAsia="Arial" w:hAnsi="Arial"/>
          <w:b w:val="1"/>
          <w:sz w:val="20"/>
          <w:szCs w:val="20"/>
          <w:u w:val="single"/>
        </w:rPr>
      </w:pPr>
      <w:r w:rsidDel="00000000" w:rsidR="00000000" w:rsidRPr="00000000">
        <w:rPr>
          <w:rtl w:val="0"/>
        </w:rPr>
      </w:r>
    </w:p>
    <w:p w:rsidR="00000000" w:rsidDel="00000000" w:rsidP="00000000" w:rsidRDefault="00000000" w:rsidRPr="00000000" w14:paraId="000000F1">
      <w:pPr>
        <w:rPr>
          <w:rFonts w:ascii="Arial" w:cs="Arial" w:eastAsia="Arial" w:hAnsi="Arial"/>
          <w:b w:val="1"/>
          <w:sz w:val="20"/>
          <w:szCs w:val="20"/>
          <w:u w:val="single"/>
        </w:rPr>
      </w:pPr>
      <w:r w:rsidDel="00000000" w:rsidR="00000000" w:rsidRPr="00000000">
        <w:rPr>
          <w:rtl w:val="0"/>
        </w:rPr>
      </w:r>
    </w:p>
    <w:sectPr>
      <w:headerReference r:id="rId9" w:type="default"/>
      <w:footerReference r:id="rId10" w:type="default"/>
      <w:pgSz w:h="15840" w:w="12240" w:orient="portrait"/>
      <w:pgMar w:bottom="964" w:top="1134" w:left="1701" w:right="1701" w:header="17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419"/>
        <w:tab w:val="right" w:pos="8838"/>
      </w:tabs>
      <w:spacing w:after="0" w:line="240" w:lineRule="auto"/>
      <w:jc w:val="right"/>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5408930</wp:posOffset>
          </wp:positionH>
          <wp:positionV relativeFrom="paragraph">
            <wp:posOffset>-144144</wp:posOffset>
          </wp:positionV>
          <wp:extent cx="994222" cy="798830"/>
          <wp:effectExtent b="0" l="0" r="0" t="0"/>
          <wp:wrapTopAndBottom distB="0" distT="0"/>
          <wp:docPr id="2"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994222" cy="79883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sz w:val="20"/>
        <w:szCs w:val="20"/>
      </w:rPr>
    </w:pPr>
    <w:r w:rsidDel="00000000" w:rsidR="00000000" w:rsidRPr="00000000">
      <w:rPr>
        <w:rtl w:val="0"/>
      </w:rPr>
    </w:r>
  </w:p>
  <w:tbl>
    <w:tblPr>
      <w:tblStyle w:val="Table2"/>
      <w:tblW w:w="966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36"/>
      <w:gridCol w:w="5032"/>
      <w:gridCol w:w="2098"/>
      <w:tblGridChange w:id="0">
        <w:tblGrid>
          <w:gridCol w:w="2536"/>
          <w:gridCol w:w="5032"/>
          <w:gridCol w:w="2098"/>
        </w:tblGrid>
      </w:tblGridChange>
    </w:tblGrid>
    <w:tr>
      <w:trPr>
        <w:cantSplit w:val="0"/>
        <w:trHeight w:val="268" w:hRule="atLeast"/>
        <w:tblHeader w:val="0"/>
      </w:trPr>
      <w:tc>
        <w:tcPr>
          <w:vMerge w:val="restart"/>
        </w:tcPr>
        <w:p w:rsidR="00000000" w:rsidDel="00000000" w:rsidP="00000000" w:rsidRDefault="00000000" w:rsidRPr="00000000" w14:paraId="000000F3">
          <w:pPr>
            <w:spacing w:after="0" w:line="240" w:lineRule="auto"/>
            <w:rPr>
              <w:rFonts w:ascii="Arial" w:cs="Arial" w:eastAsia="Arial" w:hAnsi="Arial"/>
            </w:rPr>
          </w:pPr>
          <w:r w:rsidDel="00000000" w:rsidR="00000000" w:rsidRPr="00000000">
            <w:rPr>
              <w:rtl w:val="0"/>
            </w:rPr>
          </w:r>
          <w:r w:rsidDel="00000000" w:rsidR="00000000" w:rsidRPr="00000000">
            <w:pict>
              <v:shape id="_x0000_s2049" style="position:absolute;margin-left:14.2pt;margin-top:1.55pt;width:63.05pt;height:33.55pt;z-index:-251658240;visibility:visible;mso-wrap-edited:f;mso-position-horizontal:absolute;mso-position-horizontal-relative:margin;mso-position-vertical:absolute;mso-position-vertical-relative:text" wrapcoords="0 273 0 21327 21600 21327 21600 273 0 273" type="#_x0000_t75">
                <v:fill type="frame"/>
                <v:imagedata r:id="rId1" o:title=""/>
                <w10:wrap type="tight"/>
              </v:shape>
              <o:OLEObject DrawAspect="Content" r:id="rId2" ObjectID="_1725201462" ProgID="Word.Picture.8" ShapeID="_x0000_s2049" Type="Embed"/>
            </w:pict>
          </w:r>
        </w:p>
      </w:tc>
      <w:tc>
        <w:tcPr>
          <w:vMerge w:val="restart"/>
        </w:tcPr>
        <w:p w:rsidR="00000000" w:rsidDel="00000000" w:rsidP="00000000" w:rsidRDefault="00000000" w:rsidRPr="00000000" w14:paraId="000000F4">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F5">
          <w:pPr>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LISTADO DE DOCUMENTOS REQUERIDOS PARA EL INICIO DEL CONTRATO – PERSONA NATURAL</w:t>
          </w:r>
        </w:p>
      </w:tc>
      <w:tc>
        <w:tcPr/>
        <w:p w:rsidR="00000000" w:rsidDel="00000000" w:rsidP="00000000" w:rsidRDefault="00000000" w:rsidRPr="00000000" w14:paraId="000000F6">
          <w:pPr>
            <w:spacing w:after="0" w:line="240" w:lineRule="auto"/>
            <w:rPr>
              <w:rFonts w:ascii="Arial" w:cs="Arial" w:eastAsia="Arial" w:hAnsi="Arial"/>
            </w:rPr>
          </w:pPr>
          <w:r w:rsidDel="00000000" w:rsidR="00000000" w:rsidRPr="00000000">
            <w:rPr>
              <w:rFonts w:ascii="Arial" w:cs="Arial" w:eastAsia="Arial" w:hAnsi="Arial"/>
              <w:rtl w:val="0"/>
            </w:rPr>
            <w:t xml:space="preserve">Código: FLG57</w:t>
          </w:r>
        </w:p>
        <w:p w:rsidR="00000000" w:rsidDel="00000000" w:rsidP="00000000" w:rsidRDefault="00000000" w:rsidRPr="00000000" w14:paraId="000000F7">
          <w:pPr>
            <w:spacing w:after="0" w:line="240" w:lineRule="auto"/>
            <w:rPr>
              <w:rFonts w:ascii="Arial" w:cs="Arial" w:eastAsia="Arial" w:hAnsi="Arial"/>
            </w:rPr>
          </w:pPr>
          <w:r w:rsidDel="00000000" w:rsidR="00000000" w:rsidRPr="00000000">
            <w:rPr>
              <w:rtl w:val="0"/>
            </w:rPr>
          </w:r>
        </w:p>
      </w:tc>
    </w:tr>
    <w:tr>
      <w:trPr>
        <w:cantSplit w:val="0"/>
        <w:trHeight w:val="432" w:hRule="atLeast"/>
        <w:tblHeader w:val="0"/>
      </w:trPr>
      <w:tc>
        <w:tcPr>
          <w:vMerge w:val="continue"/>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0FA">
          <w:pPr>
            <w:spacing w:after="0" w:line="240" w:lineRule="auto"/>
            <w:rPr>
              <w:rFonts w:ascii="Arial" w:cs="Arial" w:eastAsia="Arial" w:hAnsi="Arial"/>
            </w:rPr>
          </w:pPr>
          <w:r w:rsidDel="00000000" w:rsidR="00000000" w:rsidRPr="00000000">
            <w:rPr>
              <w:rFonts w:ascii="Arial" w:cs="Arial" w:eastAsia="Arial" w:hAnsi="Arial"/>
              <w:rtl w:val="0"/>
            </w:rPr>
            <w:t xml:space="preserve">Versión: V06</w:t>
          </w:r>
        </w:p>
      </w:tc>
    </w:tr>
  </w:tbl>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419"/>
        <w:tab w:val="right" w:pos="88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Puesto">
    <w:name w:val="Title"/>
    <w:basedOn w:val="Normal"/>
    <w:next w:val="Normal"/>
    <w:uiPriority w:val="10"/>
    <w:qFormat w:val="1"/>
    <w:pPr>
      <w:keepNext w:val="1"/>
      <w:keepLines w:val="1"/>
      <w:spacing w:after="120" w:before="480"/>
    </w:pPr>
    <w:rPr>
      <w:b w:val="1"/>
      <w:sz w:val="72"/>
      <w:szCs w:val="72"/>
    </w:rPr>
  </w:style>
  <w:style w:type="table" w:styleId="Tablaconcuadrcula">
    <w:name w:val="Table Grid"/>
    <w:basedOn w:val="Tablanormal"/>
    <w:uiPriority w:val="59"/>
    <w:rsid w:val="002225D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inespaciado">
    <w:name w:val="No Spacing"/>
    <w:uiPriority w:val="1"/>
    <w:qFormat w:val="1"/>
    <w:rsid w:val="00D12B51"/>
    <w:pPr>
      <w:spacing w:after="0" w:line="240" w:lineRule="auto"/>
    </w:pPr>
  </w:style>
  <w:style w:type="paragraph" w:styleId="Encabezado">
    <w:name w:val="header"/>
    <w:basedOn w:val="Normal"/>
    <w:link w:val="EncabezadoCar"/>
    <w:uiPriority w:val="99"/>
    <w:unhideWhenUsed w:val="1"/>
    <w:rsid w:val="0077336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73366"/>
  </w:style>
  <w:style w:type="paragraph" w:styleId="Piedepgina">
    <w:name w:val="footer"/>
    <w:basedOn w:val="Normal"/>
    <w:link w:val="PiedepginaCar"/>
    <w:uiPriority w:val="99"/>
    <w:unhideWhenUsed w:val="1"/>
    <w:rsid w:val="0077336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73366"/>
  </w:style>
  <w:style w:type="paragraph" w:styleId="Textodeglobo">
    <w:name w:val="Balloon Text"/>
    <w:basedOn w:val="Normal"/>
    <w:link w:val="TextodegloboCar"/>
    <w:uiPriority w:val="99"/>
    <w:semiHidden w:val="1"/>
    <w:unhideWhenUsed w:val="1"/>
    <w:rsid w:val="00AC68BD"/>
    <w:pPr>
      <w:spacing w:after="0" w:line="240" w:lineRule="auto"/>
    </w:pPr>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AC68BD"/>
    <w:rPr>
      <w:rFonts w:ascii="Tahoma" w:cs="Tahoma" w:hAnsi="Tahoma"/>
      <w:sz w:val="16"/>
      <w:szCs w:val="16"/>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08.0" w:type="dxa"/>
        <w:right w:w="108.0" w:type="dxa"/>
      </w:tblCellMar>
    </w:tblPr>
  </w:style>
  <w:style w:type="table" w:styleId="a0" w:customStyle="1">
    <w:basedOn w:val="TableNormal"/>
    <w:pPr>
      <w:spacing w:after="0" w:line="240" w:lineRule="auto"/>
    </w:pPr>
    <w:tblPr>
      <w:tblStyleRowBandSize w:val="1"/>
      <w:tblStyleColBandSize w:val="1"/>
      <w:tblCellMar>
        <w:left w:w="108.0" w:type="dxa"/>
        <w:right w:w="108.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 Id="rId2" Type="http://schemas.openxmlformats.org/officeDocument/2006/relationships/oleObject" Target="embeddings/oleObject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FT+MxQX9sRFtpNLVrncrIx65nQ==">AMUW2mW3zqXxKHexM7U/0B+PmkQfslqEZuslhVui6urBL8hZQnvZXPWs8wT3oipxfwN8rAKgT5/2hDsIP8Isvu9t69Xt7EpI3HIS+np4qE63edEaGn30cqMr0nLxCFvxd0Amrqki3Cmq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2022-09-20T22:51:00Z</dcterms:created>
  <dc:creator>Silvia Elena Gallego Zapata</dc:creator>
</cp:coreProperties>
</file>